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16" w:rsidRPr="00D51C57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(สำหรับอำเภอใส่ชื่อตำแหน่ง</w:t>
      </w:r>
      <w:proofErr w:type="spellStart"/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และป</w:t>
      </w:r>
      <w:proofErr w:type="spellEnd"/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ริ้นจากแบบนี้ได้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เลยครับเพราะตัวชี้วัดใส่ให้แล้ว</w:t>
      </w:r>
    </w:p>
    <w:p w:rsidR="00D51C57" w:rsidRPr="00D51C57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สำหรับของจังหวัดให้ใช้แบบนี้แต่เปลี่ยนตัวชี้วัดเป็นของตัวเองครับ  ในแบบ </w:t>
      </w:r>
      <w:proofErr w:type="spellStart"/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ปผ</w:t>
      </w:r>
      <w:proofErr w:type="spellEnd"/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3 ช่องที่คาดหวังใส่ให้ถูกต้อง</w:t>
      </w:r>
      <w:r w:rsidR="004F2CA6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      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กับตำแหน่งนะครับ ตามหมายเหตุตัวแดงไว้</w:t>
      </w:r>
    </w:p>
    <w:p w:rsidR="00D51C57" w:rsidRPr="00D51C57" w:rsidRDefault="00D51C57" w:rsidP="00D51C57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proofErr w:type="spellStart"/>
      <w:r w:rsidRPr="00D51C5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ก่อนป</w:t>
      </w:r>
      <w:proofErr w:type="spellEnd"/>
      <w:r w:rsidRPr="00D51C5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ริ้นอย่างลืมลบข้อความนี้นะครับ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p w:rsidR="00D51C57" w:rsidRPr="00F13E70" w:rsidRDefault="00D51C57" w:rsidP="00D51C5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F13E70">
        <w:rPr>
          <w:rFonts w:ascii="TH SarabunIT๙" w:hAnsi="TH SarabunIT๙" w:cs="TH SarabunIT๙"/>
          <w:sz w:val="32"/>
          <w:szCs w:val="32"/>
          <w:cs/>
        </w:rPr>
        <w:t>ปผ</w:t>
      </w:r>
      <w:proofErr w:type="spellEnd"/>
      <w:r w:rsidRPr="00F13E70">
        <w:rPr>
          <w:rFonts w:ascii="TH SarabunIT๙" w:hAnsi="TH SarabunIT๙" w:cs="TH SarabunIT๙"/>
          <w:sz w:val="32"/>
          <w:szCs w:val="32"/>
          <w:cs/>
        </w:rPr>
        <w:t>.1</w:t>
      </w:r>
    </w:p>
    <w:p w:rsidR="00DD3416" w:rsidRPr="00D51C57" w:rsidRDefault="00DD3416" w:rsidP="00DD3416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จังหวัดแพร่</w:t>
      </w: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48260</wp:posOffset>
                </wp:positionV>
                <wp:extent cx="2922905" cy="422275"/>
                <wp:effectExtent l="6985" t="7620" r="13335" b="8255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42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742997" w:rsidRDefault="00DD3416" w:rsidP="00DD3416">
                            <w:pPr>
                              <w:rPr>
                                <w:rFonts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แบบสรุปการประเมินผลการปฏิบัติราชการ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left:0;text-align:left;margin-left:111.25pt;margin-top:3.8pt;width:230.15pt;height:3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">
                <v:textbox>
                  <w:txbxContent>
                    <w:p w:rsidR="00DD3416" w:rsidRPr="00742997" w:rsidRDefault="00DD3416" w:rsidP="00DD3416">
                      <w:pPr>
                        <w:rPr>
                          <w:rFonts w:cs="DilleniaUP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แบบสรุปการประเมินผลการปฏิบัติราชการ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416" w:rsidRPr="00F13E70" w:rsidRDefault="00DD3416" w:rsidP="00DD3416">
      <w:pPr>
        <w:tabs>
          <w:tab w:val="left" w:pos="871"/>
        </w:tabs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1 </w:t>
      </w:r>
      <w:r w:rsidRPr="00F13E70">
        <w:rPr>
          <w:rFonts w:ascii="TH SarabunIT๙" w:hAnsi="TH SarabunIT๙" w:cs="TH SarabunIT๙"/>
          <w:b/>
          <w:bCs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ข้อมูลของผู้รับการประเมิน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8F6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CA6" w:rsidRPr="00F13E70">
        <w:rPr>
          <w:rFonts w:ascii="TH SarabunIT๙" w:hAnsi="TH SarabunIT๙" w:cs="TH SarabunIT๙"/>
          <w:spacing w:val="-2"/>
          <w:sz w:val="32"/>
          <w:szCs w:val="32"/>
        </w:rPr>
        <w:sym w:font="Wingdings 2" w:char="F050"/>
      </w:r>
      <w:r w:rsidR="009C16AF">
        <w:rPr>
          <w:rFonts w:ascii="TH SarabunIT๙" w:hAnsi="TH SarabunIT๙" w:cs="TH SarabunIT๙"/>
          <w:sz w:val="32"/>
          <w:szCs w:val="32"/>
          <w:cs/>
        </w:rPr>
        <w:t>)  รอบที่ 1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1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ถึง  31 มีนาคม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F69F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รอบที่ 2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1 เมษายน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ง  30 กันยายน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(นาย/ นาง/ นางสาว)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Pr="00984D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.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สำนักงานส่งเสริมการปกครองท้องถิ่นจังหวัดแพร่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ชื่อผู้บังคับบัญชา/ 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D0A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นายสมชาย  เจนวณิชย์วิบูลย์         </w:t>
      </w:r>
      <w:r w:rsidR="004F2C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.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ท้องถิ่นจังหวัดแพร่ </w:t>
      </w:r>
      <w:r w:rsidR="009C16A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.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คำชี้แจง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>แบบสรุปการประเมินผลการปฏิบัติราชการนี้มี 3 หน้า ประกอบด้วย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 xml:space="preserve">ส่วนที่ 1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ข้อมูลของผู้รับการประเมิน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2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สรุปผลการประเมิน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องค์ประกอบด้านสมรรถนะ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สำหรับคะแนนองค์ประกอบด้านสมรรถนะ ให้นำมาจากแบบประเมินสมรรถนะ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>ส่วนที่ 3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แผนพัฒนาผลการปฏิบัติราชการรายบุคคล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ผู้บังคับบัญชาและผู้รับการประเมินร่วมกันจัดทำแผนพัฒนาผลการปฏิบัติราชการของผู้รับการประเมิน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>4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 xml:space="preserve">การรับทราบผลการประเมิน  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ผู้รับการประเมินลงนามรับทราบผลการประเมิน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ab/>
        <w:t>ส่วนที่ 5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30"/>
          <w:szCs w:val="30"/>
          <w:u w:val="single"/>
          <w:cs/>
        </w:rPr>
        <w:t>ความเห็นของผู้บังคับบัญชาเหนือขึ้นไป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ผู้บังคับบัญชาเหนือขึ้นไปกลั่นกรองผลการประเมิน และแผนพัฒนา</w:t>
      </w:r>
      <w:r w:rsidRPr="00F13E70">
        <w:rPr>
          <w:rFonts w:ascii="TH SarabunIT๙" w:hAnsi="TH SarabunIT๙" w:cs="TH SarabunIT๙"/>
          <w:sz w:val="30"/>
          <w:szCs w:val="30"/>
          <w:cs/>
        </w:rPr>
        <w:t>ผลการปฏิบัติราชการ และให้ความเห็น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- 2 -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2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 สรุปผลการประเมิน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  <w:gridCol w:w="1260"/>
        <w:gridCol w:w="1800"/>
      </w:tblGrid>
      <w:tr w:rsidR="00DD3416" w:rsidRPr="00F13E70" w:rsidTr="0086245B">
        <w:tc>
          <w:tcPr>
            <w:tcW w:w="5148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รวมคะแนน (ก </w:t>
            </w:r>
            <w:r w:rsidRPr="00F13E70">
              <w:rPr>
                <w:rFonts w:ascii="TH SarabunIT๙" w:hAnsi="TH SarabunIT๙" w:cs="TH SarabunIT๙"/>
                <w:spacing w:val="-2"/>
                <w:sz w:val="18"/>
                <w:szCs w:val="18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 ข)</w:t>
            </w: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1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ผลสัมฤทธิ์ของงาน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70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2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พฤติกรรมการปฏิบัติราชการ (สมรรถนะ)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20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29"/>
        </w:trPr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3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คุณลักษณะอื่น ๆ  ที่จำเป็นในการ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br/>
              <w:t xml:space="preserve">                       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6408" w:type="dxa"/>
            <w:gridSpan w:val="2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>ระดับผลการประเมิน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(   )  ดีเด่น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ดีมาก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พอใช้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ต้องปรับปรุง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3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แผนพัฒนาผลการปฏิบัติราชการรายบุคคล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4956"/>
        <w:gridCol w:w="1980"/>
      </w:tblGrid>
      <w:tr w:rsidR="00DD3416" w:rsidRPr="00F13E70" w:rsidTr="0086245B">
        <w:tc>
          <w:tcPr>
            <w:tcW w:w="2532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ความรู้/ ทักษะ/ สมรรถนะ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956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198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ช่วงเวลาที่ใช้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ในการพัฒนา</w:t>
            </w: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- 3 -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4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การรับทราบผลการประเมิน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ผู้รับการประเมิน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41275</wp:posOffset>
                </wp:positionV>
                <wp:extent cx="133350" cy="139065"/>
                <wp:effectExtent l="13970" t="8255" r="5080" b="508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5.8pt;margin-top:3.25pt;width:10.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ได้รับทราบผลการประเมินและแผนพัฒนาผลการปฏิบัติราชการลงชื่อ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รายบุคคลแล้ว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7C3" w:rsidRPr="00F13E70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33350" cy="139065"/>
                <wp:effectExtent l="13335" t="11430" r="571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8pt;margin-top:2.95pt;width:10.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gmVQIAAGQ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ได้แจ้งผลการประเมินและผู้รับการประเมินได้ลงนามรับทราบ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33350" cy="139065"/>
                <wp:effectExtent l="13335" t="10795" r="5715" b="1206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8pt;margin-top:2.6pt;width:10.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ได้แจ้งผลการประเมินเมื่อวันที่ ........................................ แต่ผู้รับทราบประเมินไม่ลงนามรับทราบ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>โดยมี ............................................................................. เป็นพยาน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....................................................พยาน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</w:t>
      </w:r>
    </w:p>
    <w:p w:rsidR="00DD3416" w:rsidRPr="00984D95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(...................................................)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984D9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84D9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84D95">
        <w:rPr>
          <w:rFonts w:ascii="TH SarabunIT๙" w:hAnsi="TH SarabunIT๙" w:cs="TH SarabunIT๙"/>
          <w:sz w:val="32"/>
          <w:szCs w:val="32"/>
          <w:cs/>
        </w:rPr>
        <w:t>(</w:t>
      </w:r>
      <w:r w:rsidR="004D0A06">
        <w:rPr>
          <w:rFonts w:ascii="TH SarabunIT๙" w:hAnsi="TH SarabunIT๙" w:cs="TH SarabunIT๙" w:hint="cs"/>
          <w:sz w:val="32"/>
          <w:szCs w:val="32"/>
          <w:cs/>
        </w:rPr>
        <w:t>นายสมชาย  เจนวณิชย์วิบูลย์)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ท้องถิ่นจังหวัดแพร่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5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ความเห็นของผู้บังคับบัญชาเหนือขึ้นไป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1430" r="5715" b="114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8pt;margin-top:2.85pt;width:10.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qJVAIAAGI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1430" r="5715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8pt;margin-top:2.55pt;width:10.5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ผู้บังคับบัญชาเหนือขึ้นไปอีกชั้นหนึ่ง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(ถ้ามี)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2700" r="5715" b="1016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8pt;margin-top:2.85pt;width:10.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2700" r="5715" b="1016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8pt;margin-top:2.55pt;width:10.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  <w:sectPr w:rsidR="00DD3416" w:rsidRPr="00F13E70" w:rsidSect="009B030F">
          <w:pgSz w:w="11906" w:h="16838" w:code="9"/>
          <w:pgMar w:top="360" w:right="1134" w:bottom="567" w:left="1701" w:header="709" w:footer="709" w:gutter="0"/>
          <w:cols w:space="708"/>
          <w:docGrid w:linePitch="360"/>
        </w:sectPr>
      </w:pPr>
    </w:p>
    <w:p w:rsidR="00DD3416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จังหวัดแพร่ 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แบบ  </w:t>
      </w:r>
      <w:proofErr w:type="spellStart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ปผ</w:t>
      </w:r>
      <w:proofErr w:type="spellEnd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.2</w:t>
      </w:r>
    </w:p>
    <w:p w:rsidR="00DD3416" w:rsidRPr="00F13E70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240379" wp14:editId="02A6223C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10160" r="13335" b="889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 w:rsidRPr="009A289D"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แบบประเมินผลสัมฤทธิ์ของงาน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7" style="position:absolute;margin-left:-6.6pt;margin-top:3.9pt;width:186.6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H6kI9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 w:rsidRPr="009A289D"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แบบประเมินผลสัมฤทธิ์ของงาน</w:t>
                      </w:r>
                    </w:p>
                  </w:txbxContent>
                </v:textbox>
              </v:roundrect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D321F1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6BFE2" wp14:editId="79EBF9AB">
                <wp:simplePos x="0" y="0"/>
                <wp:positionH relativeFrom="column">
                  <wp:posOffset>5088890</wp:posOffset>
                </wp:positionH>
                <wp:positionV relativeFrom="paragraph">
                  <wp:posOffset>227330</wp:posOffset>
                </wp:positionV>
                <wp:extent cx="114300" cy="114300"/>
                <wp:effectExtent l="19050" t="1905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7pt,17.9pt" to="409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" strokeweight="3pt"/>
            </w:pict>
          </mc:Fallback>
        </mc:AlternateContent>
      </w:r>
    </w:p>
    <w:p w:rsidR="00DD3416" w:rsidRPr="00F13E70" w:rsidRDefault="00DD3416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D0487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bookmarkStart w:id="0" w:name="OLE_LINK1"/>
      <w:bookmarkStart w:id="1" w:name="OLE_LINK2"/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</w:t>
      </w:r>
      <w:bookmarkEnd w:id="0"/>
      <w:bookmarkEnd w:id="1"/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</w:t>
      </w:r>
      <w:r w:rsidR="004D0A06">
        <w:rPr>
          <w:rFonts w:ascii="TH SarabunIT๙" w:hAnsi="TH SarabunIT๙" w:cs="TH SarabunIT๙" w:hint="cs"/>
          <w:sz w:val="28"/>
          <w:szCs w:val="30"/>
          <w:u w:val="single"/>
          <w:cs/>
        </w:rPr>
        <w:t>นายสมชาย   เจนวณิชย์วิบูลย์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4D0A06" w:rsidRPr="00F13E70" w:rsidRDefault="004D0A06" w:rsidP="004D0A06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นายสมชาย   เจนวณิชย์วิบูลย์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3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32"/>
        <w:gridCol w:w="1512"/>
        <w:gridCol w:w="1512"/>
        <w:gridCol w:w="1512"/>
        <w:gridCol w:w="1512"/>
        <w:gridCol w:w="1512"/>
        <w:gridCol w:w="941"/>
        <w:gridCol w:w="941"/>
        <w:gridCol w:w="1356"/>
      </w:tblGrid>
      <w:tr w:rsidR="00DD3416" w:rsidRPr="00F13E70" w:rsidTr="0086245B">
        <w:trPr>
          <w:trHeight w:val="523"/>
        </w:trPr>
        <w:tc>
          <w:tcPr>
            <w:tcW w:w="4532" w:type="dxa"/>
            <w:vMerge w:val="restart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ตัวชี้วัดผลงาน</w:t>
            </w:r>
          </w:p>
        </w:tc>
        <w:tc>
          <w:tcPr>
            <w:tcW w:w="756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คะแนนตามระดับค่าเป้าหมาย</w:t>
            </w:r>
          </w:p>
        </w:tc>
        <w:tc>
          <w:tcPr>
            <w:tcW w:w="941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 (ก)</w:t>
            </w:r>
          </w:p>
        </w:tc>
        <w:tc>
          <w:tcPr>
            <w:tcW w:w="941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น้ำหนัก (ข)</w:t>
            </w:r>
          </w:p>
        </w:tc>
        <w:tc>
          <w:tcPr>
            <w:tcW w:w="1356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Cs w:val="24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 xml:space="preserve"> x 20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</w:tr>
      <w:tr w:rsidR="00DD3416" w:rsidRPr="00F13E70" w:rsidTr="0086245B">
        <w:trPr>
          <w:trHeight w:val="477"/>
        </w:trPr>
        <w:tc>
          <w:tcPr>
            <w:tcW w:w="4532" w:type="dxa"/>
            <w:vMerge/>
            <w:tcBorders>
              <w:top w:val="single" w:sz="6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D321F1" w:rsidRPr="00F13E70" w:rsidTr="002E35B5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 w:rsidP="00673478">
            <w:pPr>
              <w:pStyle w:val="a7"/>
              <w:tabs>
                <w:tab w:val="left" w:pos="372"/>
              </w:tabs>
              <w:ind w:left="102"/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:rsidR="00D321F1" w:rsidRPr="00D321F1" w:rsidRDefault="00D321F1" w:rsidP="003455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21F1">
              <w:rPr>
                <w:rFonts w:ascii="TH SarabunIT๙" w:hAnsi="TH SarabunIT๙" w:cs="TH SarabunIT๙"/>
                <w:sz w:val="28"/>
                <w:cs/>
              </w:rPr>
              <w:t>1. ร้อยละความสำเร็จของการเบิกจ่ายงบประมาณรายจ่ายภาพรวม (รอบ 6 เดือนแรก)</w:t>
            </w:r>
          </w:p>
          <w:p w:rsidR="00D321F1" w:rsidRPr="00D321F1" w:rsidRDefault="00D321F1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42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47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52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57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62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F13E70" w:rsidRDefault="00D321F1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  </w:t>
            </w: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ind w:left="7200"/>
        <w:rPr>
          <w:rFonts w:ascii="TH SarabunIT๙" w:hAnsi="TH SarabunIT๙" w:cs="TH SarabunIT๙"/>
          <w:szCs w:val="24"/>
        </w:rPr>
      </w:pPr>
    </w:p>
    <w:p w:rsidR="00DD3416" w:rsidRDefault="00DD3416" w:rsidP="00DD3416">
      <w:pPr>
        <w:ind w:left="7200"/>
        <w:rPr>
          <w:rFonts w:ascii="TH SarabunIT๙" w:hAnsi="TH SarabunIT๙" w:cs="TH SarabunIT๙"/>
          <w:sz w:val="32"/>
          <w:szCs w:val="32"/>
        </w:rPr>
      </w:pPr>
    </w:p>
    <w:p w:rsidR="00DD3416" w:rsidRDefault="00DD3416" w:rsidP="00DD3416">
      <w:pPr>
        <w:ind w:left="7200"/>
        <w:rPr>
          <w:rFonts w:ascii="TH SarabunIT๙" w:hAnsi="TH SarabunIT๙" w:cs="TH SarabunIT๙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lastRenderedPageBreak/>
        <w:t>หน้า 2</w:t>
      </w:r>
    </w:p>
    <w:p w:rsidR="00DD3416" w:rsidRPr="00F13E70" w:rsidRDefault="00DD3416" w:rsidP="00DD3416">
      <w:pPr>
        <w:ind w:left="7200"/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tbl>
      <w:tblPr>
        <w:tblW w:w="153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2"/>
        <w:gridCol w:w="1512"/>
        <w:gridCol w:w="1512"/>
        <w:gridCol w:w="1512"/>
        <w:gridCol w:w="1512"/>
        <w:gridCol w:w="1512"/>
        <w:gridCol w:w="941"/>
        <w:gridCol w:w="941"/>
        <w:gridCol w:w="1356"/>
      </w:tblGrid>
      <w:tr w:rsidR="00D321F1" w:rsidRPr="00F13E70" w:rsidTr="00D321F1">
        <w:trPr>
          <w:trHeight w:val="1520"/>
        </w:trPr>
        <w:tc>
          <w:tcPr>
            <w:tcW w:w="4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ร้อยละของ อปท. ที่นำข้อมูลในปีงบประมาณ พ.ศ.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2561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เข้าในระบบสารสนเทศการบริหารจัดการเพื่อการวางแผนและประเมินผลการใช้จ่ายงบประมาณของ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อปท. (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e-plan)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ได้ตามหลักเกณฑ์ที่กำหนด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96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97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98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99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321F1" w:rsidRPr="00F13E70" w:rsidTr="00D321F1">
        <w:trPr>
          <w:trHeight w:val="1401"/>
        </w:trPr>
        <w:tc>
          <w:tcPr>
            <w:tcW w:w="4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ระดับความสำเร็จในการดำเนินโครงการประเมินประสิทธิภาพ ของ อปท.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(Local Performance  Assessment : LPA)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ประจำปีงบประมาณ พ.ศ.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321F1" w:rsidRPr="00F13E70" w:rsidTr="00D321F1">
        <w:trPr>
          <w:trHeight w:val="1393"/>
        </w:trPr>
        <w:tc>
          <w:tcPr>
            <w:tcW w:w="4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จำนวนครั้งที่ </w:t>
            </w:r>
            <w:proofErr w:type="spellStart"/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สถจ</w:t>
            </w:r>
            <w:proofErr w:type="spellEnd"/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. รายงานยืนยันข้อมูลการจัดเก็บรายได้ของ อปท.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ในส่วนที่จัดเก็บเองครบทุกแห่งตามเกณฑ์ที่กำหนดผ่านระบบข้อมูลกลาง อปท.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(INFO)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321F1" w:rsidRPr="00F13E70" w:rsidTr="00D321F1">
        <w:trPr>
          <w:trHeight w:val="1413"/>
        </w:trPr>
        <w:tc>
          <w:tcPr>
            <w:tcW w:w="45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21F1" w:rsidRPr="00D321F1" w:rsidRDefault="00D321F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5.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ร้อยละของจำนวนบุคลากรในสังกัด </w:t>
            </w:r>
            <w:proofErr w:type="spellStart"/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สถอ</w:t>
            </w:r>
            <w:proofErr w:type="spellEnd"/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ที่เข้ารับการเรียนรู้ด้วยตนเองผ่านสื่ออิเล็กทรอนิกส์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(e-Learning)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24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23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 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22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 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21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D321F1" w:rsidRDefault="00D321F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ครบทุกคน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ภายใน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 xml:space="preserve">20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มีนาคม </w:t>
            </w:r>
            <w:r w:rsidRPr="00D321F1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321F1" w:rsidRPr="00F13E70" w:rsidRDefault="00D321F1" w:rsidP="0086245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21F1" w:rsidRPr="00F13E70" w:rsidRDefault="00D321F1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9C16AF" w:rsidRPr="00F13E70" w:rsidTr="0086245B">
        <w:trPr>
          <w:trHeight w:val="543"/>
        </w:trPr>
        <w:tc>
          <w:tcPr>
            <w:tcW w:w="1300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16AF" w:rsidRPr="00F13E70" w:rsidRDefault="009C16AF" w:rsidP="0086245B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16AF" w:rsidRDefault="009C16AF" w:rsidP="0086245B">
            <w:pPr>
              <w:rPr>
                <w:rFonts w:ascii="TH SarabunIT๙" w:hAnsi="TH SarabunIT๙" w:cs="TH SarabunIT๙"/>
                <w:szCs w:val="24"/>
              </w:rPr>
            </w:pPr>
          </w:p>
          <w:p w:rsidR="009C16AF" w:rsidRPr="00F13E70" w:rsidRDefault="009C16AF" w:rsidP="0086245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Cs w:val="24"/>
              </w:rPr>
              <w:t>)=100%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16AF" w:rsidRPr="00F13E70" w:rsidRDefault="009C16AF" w:rsidP="0086245B">
            <w:pPr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(</w:t>
            </w:r>
            <w:r w:rsidRPr="00F13E70">
              <w:rPr>
                <w:rFonts w:ascii="TH SarabunIT๙" w:hAnsi="TH SarabunIT๙" w:cs="TH SarabunIT๙"/>
                <w:szCs w:val="24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Cs w:val="24"/>
              </w:rPr>
              <w:t>=</w:t>
            </w:r>
          </w:p>
        </w:tc>
      </w:tr>
    </w:tbl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จังหวัดแพร่</w:t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แบบ  </w:t>
      </w:r>
      <w:proofErr w:type="spellStart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ปผ</w:t>
      </w:r>
      <w:proofErr w:type="spellEnd"/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.3</w:t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4BFF06" wp14:editId="30836C3C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8890" r="13335" b="1016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แบบประเมินสมรรถนะ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8" style="position:absolute;margin-left:-6.6pt;margin-top:3.9pt;width:186.6pt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PPtAC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แบบประเมินสมรรถนะ</w:t>
                      </w:r>
                    </w:p>
                  </w:txbxContent>
                </v:textbox>
              </v:roundrect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48"/>
          <w:szCs w:val="48"/>
          <w:cs/>
        </w:rPr>
        <w:t xml:space="preserve">                                                                                      </w:t>
      </w:r>
    </w:p>
    <w:p w:rsidR="00DD3416" w:rsidRPr="00F13E70" w:rsidRDefault="007D51BF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0AF556" wp14:editId="3972C8F2">
                <wp:simplePos x="0" y="0"/>
                <wp:positionH relativeFrom="column">
                  <wp:posOffset>5137785</wp:posOffset>
                </wp:positionH>
                <wp:positionV relativeFrom="paragraph">
                  <wp:posOffset>15516</wp:posOffset>
                </wp:positionV>
                <wp:extent cx="114300" cy="114300"/>
                <wp:effectExtent l="19050" t="1905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1.2pt" to="413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" strokeweight="3pt"/>
            </w:pict>
          </mc:Fallback>
        </mc:AlternateConten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="00DD3416" w:rsidRPr="00F13E70">
        <w:rPr>
          <w:rFonts w:ascii="TH SarabunIT๙" w:hAnsi="TH SarabunIT๙" w:cs="TH SarabunIT๙"/>
          <w:sz w:val="32"/>
          <w:szCs w:val="32"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51BF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577750" w:rsidRPr="00F13E70" w:rsidRDefault="00DD3416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="00577750"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="00577750">
        <w:rPr>
          <w:rFonts w:ascii="TH SarabunIT๙" w:hAnsi="TH SarabunIT๙" w:cs="TH SarabunIT๙"/>
          <w:sz w:val="28"/>
          <w:szCs w:val="30"/>
        </w:rPr>
        <w:t>___</w:t>
      </w:r>
      <w:r w:rsidR="00577750" w:rsidRPr="00F13E70">
        <w:rPr>
          <w:rFonts w:ascii="TH SarabunIT๙" w:hAnsi="TH SarabunIT๙" w:cs="TH SarabunIT๙"/>
          <w:sz w:val="28"/>
          <w:szCs w:val="30"/>
        </w:rPr>
        <w:t>____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4D0A06" w:rsidRPr="00F13E70" w:rsidRDefault="004D0A06" w:rsidP="004D0A06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นายสมชาย   เจนวณิชย์วิบูลย์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321F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2" w:name="_GoBack"/>
      <w:bookmarkEnd w:id="2"/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4D0A06" w:rsidRPr="00F13E70" w:rsidRDefault="004D0A06" w:rsidP="004D0A06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นายสมชาย   เจนวณิชย์วิบูลย์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</w:t>
      </w:r>
      <w:proofErr w:type="spellStart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>สถจ</w:t>
      </w:r>
      <w:proofErr w:type="spellEnd"/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321F1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033"/>
        <w:gridCol w:w="1081"/>
        <w:gridCol w:w="1137"/>
        <w:gridCol w:w="1566"/>
        <w:gridCol w:w="6290"/>
      </w:tblGrid>
      <w:tr w:rsidR="00DD3416" w:rsidRPr="00F13E70" w:rsidTr="0086245B">
        <w:trPr>
          <w:trHeight w:val="953"/>
        </w:trPr>
        <w:tc>
          <w:tcPr>
            <w:tcW w:w="3833" w:type="dxa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ระดับที่คาดหวัง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 (ก)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น้ำหนัก (ข)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6290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18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บันทึกโดยผู้ประเมิน (ถ้ามี) และในกรณี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พื้นที่ไม่พอ ให้บันทึกลงในเอกสารหน้าหลัง</w:t>
            </w:r>
          </w:p>
        </w:tc>
      </w:tr>
      <w:tr w:rsidR="00DD3416" w:rsidRPr="00F13E70" w:rsidTr="0086245B">
        <w:trPr>
          <w:trHeight w:hRule="exact" w:val="622"/>
        </w:trPr>
        <w:tc>
          <w:tcPr>
            <w:tcW w:w="3833" w:type="dxa"/>
            <w:tcBorders>
              <w:top w:val="double" w:sz="2" w:space="0" w:color="auto"/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1. การมุ่งผลสัมฤทธิ์</w:t>
            </w:r>
          </w:p>
        </w:tc>
        <w:tc>
          <w:tcPr>
            <w:tcW w:w="1033" w:type="dxa"/>
            <w:tcBorders>
              <w:top w:val="double" w:sz="2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top w:val="double" w:sz="2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41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2. บริการที่ดี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35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64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4. การยึดมั่นในความถูกต้องชอบธรรมและ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 xml:space="preserve">    </w:t>
            </w:r>
            <w:r w:rsidRPr="00F13E70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5. การทำงานเป็นทีม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ความเข้าใจองค์กรและระบบราชการ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7. ภาวะผู้นำ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8.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การมองภาพองค์รวม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9.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10.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การสื่อสารจูงใจ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10"/>
        </w:trPr>
        <w:tc>
          <w:tcPr>
            <w:tcW w:w="5947" w:type="dxa"/>
            <w:gridSpan w:val="3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ind w:right="-11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)=100%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51C57" w:rsidRPr="005908DB" w:rsidRDefault="00D51C57" w:rsidP="00D51C57">
      <w:pPr>
        <w:jc w:val="both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หมายเหตุ  ระดับที่คาดหวัง 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ชำนาญการพิเศษ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 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,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K2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คือ 2 , ปฏิบัติการ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K1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และ ชำนาญงาน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O2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 1</w:t>
      </w: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908DB">
        <w:rPr>
          <w:rFonts w:ascii="TH SarabunIT๙" w:hAnsi="TH SarabunIT๙" w:cs="TH SarabunIT๙"/>
          <w:b/>
          <w:bCs/>
          <w:sz w:val="28"/>
        </w:rPr>
        <w:t xml:space="preserve">   </w:t>
      </w: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>ตารางรายการสมรรถนะประจำสายงาน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340"/>
        <w:gridCol w:w="3560"/>
        <w:gridCol w:w="3966"/>
        <w:gridCol w:w="2701"/>
        <w:gridCol w:w="3757"/>
      </w:tblGrid>
      <w:tr w:rsidR="00D51C57" w:rsidRPr="005908DB" w:rsidTr="00F86F7B">
        <w:trPr>
          <w:trHeight w:val="48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สายงาน/ตำแหน่ง</w:t>
            </w:r>
          </w:p>
        </w:tc>
        <w:tc>
          <w:tcPr>
            <w:tcW w:w="10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</w:t>
            </w:r>
          </w:p>
        </w:tc>
      </w:tr>
      <w:tr w:rsidR="00D51C57" w:rsidRPr="005908DB" w:rsidTr="00F86F7B">
        <w:trPr>
          <w:trHeight w:val="48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 xml:space="preserve">  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นักส่งเสริมการปกครองท้องถิ่น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การมองภาพองค์รวม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การสื่อสารจูงใจ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เจ้าพนักงานส่งเสริมการปกครองท้องถิ่น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ind w:right="349"/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ความยืดหยุ่นผ่อนปรน</w:t>
            </w:r>
          </w:p>
        </w:tc>
      </w:tr>
    </w:tbl>
    <w:p w:rsidR="00D51C57" w:rsidRPr="005908DB" w:rsidRDefault="00D51C57" w:rsidP="00D51C57">
      <w:pPr>
        <w:rPr>
          <w:rFonts w:ascii="TH SarabunIT๙" w:hAnsi="TH SarabunIT๙" w:cs="TH SarabunIT๙"/>
          <w:b/>
          <w:bCs/>
          <w:szCs w:val="24"/>
        </w:rPr>
      </w:pP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Cs w:val="24"/>
          <w:cs/>
        </w:rPr>
      </w:pPr>
      <w:r w:rsidRPr="005908DB">
        <w:rPr>
          <w:rFonts w:ascii="TH SarabunIT๙" w:hAnsi="TH SarabunIT๙" w:cs="TH SarabunIT๙"/>
          <w:b/>
          <w:bCs/>
          <w:szCs w:val="24"/>
          <w:cs/>
        </w:rPr>
        <w:t>เกณฑ์ในการประเมินพฤติกรรมที่แสดงจริง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53"/>
        <w:gridCol w:w="2653"/>
        <w:gridCol w:w="2653"/>
        <w:gridCol w:w="2654"/>
        <w:gridCol w:w="2654"/>
      </w:tblGrid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</w:tr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คำอธิบาย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มีสิ่งที่ต้องแก้ไขและปรับปรุงหลายเรื่อง  คือมีปัญหาไม่สามารถแสดงให้เห็นหรือปฏิบัติตามพฤติกรรมชี้วัดนี้อย่างมีประสิทธิภาพ  จำเป็นต้องกำชับดูแลและชี้แนะอย่างใกล้ชิดและต่อเนื่อง  มีสิ่งที่ต้องปรับปรุงแก้ไขอย่างมาก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อยู่ในระดับพอใช้  คือ แสดงให้เห็นหรือปฏิบัติตามพฤติกรรมชี้วัดนี้บ้าง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  มีประสิทธิภาพในสถานการณ์ด่วนมาก  คือ  แสดงให้เห็นหรือปฏิบัติตามพฤติกรรมชี้วัดนี้อย่างมีประสิทธิภาพในสถานการณ์ด่วนมาก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อยู่ในระดับที่ยอมรับได้อย่างมากและชัดเจน  มีประสิทธิภาพตลอดเวลา  คือ  แสดงให้เห็น  หรือปฏิบัติพฤติกรรมชี้วัดนี้อย่างมีประสิทธิภาพตลอดเวลา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อยู่ในระดับที่ดีเลิศจนเป็นแบบอย่างได้  คือ  แสดงให้เห็นหรือปฏิบัติตามพฤติกรรมชี้วัดนี้อย่างมีประสิทธิภาพตลอดเวลาในทุกสถานการณ์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      </w:r>
          </w:p>
        </w:tc>
      </w:tr>
    </w:tbl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321F1" w:rsidSect="00DD3416">
          <w:pgSz w:w="16838" w:h="11906" w:orient="landscape" w:code="9"/>
          <w:pgMar w:top="924" w:right="567" w:bottom="851" w:left="1134" w:header="709" w:footer="709" w:gutter="0"/>
          <w:cols w:space="708"/>
          <w:docGrid w:linePitch="360"/>
        </w:sectPr>
      </w:pPr>
    </w:p>
    <w:p w:rsidR="00D51C57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1F1" w:rsidRPr="005908DB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หลักเกณฑ์การประเมินคุณลักษณะอื่น  ๆ  ที่จำเป็นในการปฏิบัติราชการ</w:t>
      </w: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3  น้ำหนักร้อยละ  10)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เพื่อให้การปฏิบัติงานของข้าราชการสำนักงานส่งเสริมการปกครองท้องถิ่นจังหวัดแพร่      สนับสนุนนโยบายของจังหวัดแพร่  จึงกำหนดหลักเกณฑ์การประเมินคุณลักษณะอื่น ๆ โดยให้ผู้ประเมินใช้วิธีการสังเกตพฤติกรรมการแสดงออกที่เห็นเด่นชัดของผู้รับการประเมิน  ในการปฏิบัติตามนโยบายของจังหวัดแพร่ในระหว่างรอบการประเมิน  โดยกำหนดค่าระดับ  1 </w:t>
      </w:r>
      <w:r w:rsidRPr="005908DB">
        <w:rPr>
          <w:rFonts w:ascii="TH SarabunIT๙" w:hAnsi="TH SarabunIT๙" w:cs="TH SarabunIT๙"/>
          <w:sz w:val="32"/>
          <w:szCs w:val="32"/>
        </w:rPr>
        <w:t>–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100  คะแนน และให้บันทึกคะแนนลงในแบบสรุปการประเมินฯ ส่วนที่ 2  องค์ประกอบที่  3  ( คุณลักษณะอื่น)  ดังนี้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ab/>
        <w:t>ระดับ  1 - 10  คะแนน  ต้องแก้ไขและปรับปรุงในเรื่องการปฏิบัติตามนโยบายของจังหวัดแพร่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11 - 20  คะแนน  ไม่สามารถแสดงให้เห็นหรือปฏิบัติการในเรื่องการปฏิบัติตามนโยบายของจังหวัดแพร่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21 - 30  คะแนน  มีการปฏิบัติตามนโยบายของจังหวัดแพร่  แต่จำเป็นต้องกำชับดูแลและชี้แนะอย่างใกล้ชิดและต่อเนื่อง  มีสิ่งที่ต้องปรับปรุงแก้ไขในการปฏิบัติตามนโยบาย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31 - 40   คะแนน  การปฏิบัติตามนโยบายของจังหวัดแพร่  อยู่ในระดับพอใช้  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41 - 50   คะแนน  การปฏิบัติตามนโยบายของจังหวัดแพร่ อยู่ในระดับที่ยอมรับได้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51 - 60  คะแนน  การปฏิบัติตามนโยบายของจังหวัดแพร่  อยู่ในระดับที่ยอมรับได้</w:t>
      </w:r>
      <w:r w:rsidRPr="005908DB">
        <w:rPr>
          <w:rFonts w:ascii="TH SarabunIT๙" w:hAnsi="TH SarabunIT๙" w:cs="TH SarabunIT๙"/>
          <w:sz w:val="32"/>
          <w:szCs w:val="32"/>
        </w:rPr>
        <w:t xml:space="preserve"> 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มีประสิทธิภาพในสถานการณ์ต่าง  ๆ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61 - 70  คะแนน  การปฏิบัติตามนโยบายของจังหวัดแพร่  อยู่ในระดับที่ยอมรับได้อย่างมาก 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71 - 80  คะแนน  การปฏิบัติตามนโยบายของจังหวัดแพร่  อยู่ในระดับที่ยอมรับได้อย่างมากและชัดเจน 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81 - 90  คะแนน  การปฏิบัติตามนโยบายของจังหวัดแพร่  อยู่ในระดับที่ดีเลิศ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     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91 - 100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>คะแนน  การปฏิบัติตามนโยบายของจังหวัดแพร่  อยู่ในระดับที่ดีเลิศ    จนเป็นแบบอย่างได้  คือ แสดงให้เห็นถึงประสิทธิภาพตลอดเวลาในทุกสถานการณ์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C57" w:rsidRPr="005908DB" w:rsidRDefault="00D51C57" w:rsidP="00D51C57">
      <w:pPr>
        <w:ind w:left="3600" w:right="67" w:firstLine="180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*******************</w:t>
      </w:r>
    </w:p>
    <w:p w:rsidR="005B55F4" w:rsidRDefault="005B55F4"/>
    <w:sectPr w:rsidR="005B55F4" w:rsidSect="00D321F1">
      <w:pgSz w:w="11906" w:h="16838" w:code="9"/>
      <w:pgMar w:top="567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4EB"/>
    <w:multiLevelType w:val="hybridMultilevel"/>
    <w:tmpl w:val="CD6E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16"/>
    <w:rsid w:val="0000478A"/>
    <w:rsid w:val="000408D7"/>
    <w:rsid w:val="00050D67"/>
    <w:rsid w:val="00052C22"/>
    <w:rsid w:val="0006008E"/>
    <w:rsid w:val="00101B72"/>
    <w:rsid w:val="001062EA"/>
    <w:rsid w:val="00137FD5"/>
    <w:rsid w:val="0014316A"/>
    <w:rsid w:val="00153E84"/>
    <w:rsid w:val="001B70B7"/>
    <w:rsid w:val="001E5F48"/>
    <w:rsid w:val="00227D61"/>
    <w:rsid w:val="002302C1"/>
    <w:rsid w:val="002424E5"/>
    <w:rsid w:val="00293252"/>
    <w:rsid w:val="00295D06"/>
    <w:rsid w:val="002A3D7F"/>
    <w:rsid w:val="002E3BC2"/>
    <w:rsid w:val="002F6AB7"/>
    <w:rsid w:val="0034151E"/>
    <w:rsid w:val="00345553"/>
    <w:rsid w:val="003657C3"/>
    <w:rsid w:val="003712A4"/>
    <w:rsid w:val="003A5ACE"/>
    <w:rsid w:val="003A7C4C"/>
    <w:rsid w:val="003D08CC"/>
    <w:rsid w:val="003F1FCC"/>
    <w:rsid w:val="003F2EA3"/>
    <w:rsid w:val="00410A53"/>
    <w:rsid w:val="004123F0"/>
    <w:rsid w:val="00432F75"/>
    <w:rsid w:val="00443226"/>
    <w:rsid w:val="004612A3"/>
    <w:rsid w:val="00494156"/>
    <w:rsid w:val="004C6B63"/>
    <w:rsid w:val="004D044C"/>
    <w:rsid w:val="004D0A06"/>
    <w:rsid w:val="004F2CA6"/>
    <w:rsid w:val="004F7D99"/>
    <w:rsid w:val="005547E5"/>
    <w:rsid w:val="00557A69"/>
    <w:rsid w:val="0056597C"/>
    <w:rsid w:val="00577750"/>
    <w:rsid w:val="005818B8"/>
    <w:rsid w:val="00593639"/>
    <w:rsid w:val="005A4637"/>
    <w:rsid w:val="005B5572"/>
    <w:rsid w:val="005B55F4"/>
    <w:rsid w:val="005C08A4"/>
    <w:rsid w:val="005D3264"/>
    <w:rsid w:val="005F1F2C"/>
    <w:rsid w:val="006041F0"/>
    <w:rsid w:val="006052B7"/>
    <w:rsid w:val="00630A17"/>
    <w:rsid w:val="00671E86"/>
    <w:rsid w:val="00673478"/>
    <w:rsid w:val="006D5049"/>
    <w:rsid w:val="006D7329"/>
    <w:rsid w:val="006E61D2"/>
    <w:rsid w:val="00711033"/>
    <w:rsid w:val="00735B80"/>
    <w:rsid w:val="00746002"/>
    <w:rsid w:val="007660CD"/>
    <w:rsid w:val="00773E6B"/>
    <w:rsid w:val="007854DB"/>
    <w:rsid w:val="007A3DB1"/>
    <w:rsid w:val="007C1669"/>
    <w:rsid w:val="007D51BF"/>
    <w:rsid w:val="007F467A"/>
    <w:rsid w:val="007F7A96"/>
    <w:rsid w:val="00803373"/>
    <w:rsid w:val="00813A5A"/>
    <w:rsid w:val="0082709F"/>
    <w:rsid w:val="0084756B"/>
    <w:rsid w:val="008477C7"/>
    <w:rsid w:val="00853988"/>
    <w:rsid w:val="00883F47"/>
    <w:rsid w:val="008A3731"/>
    <w:rsid w:val="008B592B"/>
    <w:rsid w:val="008B656C"/>
    <w:rsid w:val="008C5084"/>
    <w:rsid w:val="008D3C12"/>
    <w:rsid w:val="008D4068"/>
    <w:rsid w:val="008D5791"/>
    <w:rsid w:val="008E7123"/>
    <w:rsid w:val="008F2724"/>
    <w:rsid w:val="008F4F30"/>
    <w:rsid w:val="008F69F9"/>
    <w:rsid w:val="00926A3F"/>
    <w:rsid w:val="00942638"/>
    <w:rsid w:val="0097215E"/>
    <w:rsid w:val="009C16AF"/>
    <w:rsid w:val="00A028A7"/>
    <w:rsid w:val="00A1195F"/>
    <w:rsid w:val="00A20343"/>
    <w:rsid w:val="00A70AAA"/>
    <w:rsid w:val="00A91380"/>
    <w:rsid w:val="00A972F0"/>
    <w:rsid w:val="00AD682B"/>
    <w:rsid w:val="00B3068E"/>
    <w:rsid w:val="00B534A0"/>
    <w:rsid w:val="00B710EA"/>
    <w:rsid w:val="00B94484"/>
    <w:rsid w:val="00BD5106"/>
    <w:rsid w:val="00BF38B7"/>
    <w:rsid w:val="00BF5B24"/>
    <w:rsid w:val="00C01E65"/>
    <w:rsid w:val="00C7158C"/>
    <w:rsid w:val="00C71EAF"/>
    <w:rsid w:val="00C753BF"/>
    <w:rsid w:val="00CA2533"/>
    <w:rsid w:val="00D321F1"/>
    <w:rsid w:val="00D34D92"/>
    <w:rsid w:val="00D51C57"/>
    <w:rsid w:val="00D61AB7"/>
    <w:rsid w:val="00D623C4"/>
    <w:rsid w:val="00D7378A"/>
    <w:rsid w:val="00D802FC"/>
    <w:rsid w:val="00D93CF2"/>
    <w:rsid w:val="00DA5BB7"/>
    <w:rsid w:val="00DC6C67"/>
    <w:rsid w:val="00DD3416"/>
    <w:rsid w:val="00E00429"/>
    <w:rsid w:val="00E42CC4"/>
    <w:rsid w:val="00E45B0C"/>
    <w:rsid w:val="00E53A08"/>
    <w:rsid w:val="00E909DC"/>
    <w:rsid w:val="00ED0487"/>
    <w:rsid w:val="00EE557B"/>
    <w:rsid w:val="00F137F6"/>
    <w:rsid w:val="00F23C23"/>
    <w:rsid w:val="00F273BE"/>
    <w:rsid w:val="00F439B9"/>
    <w:rsid w:val="00F608E0"/>
    <w:rsid w:val="00F853D8"/>
    <w:rsid w:val="00F861E1"/>
    <w:rsid w:val="00FA5CAD"/>
    <w:rsid w:val="00FD0C01"/>
    <w:rsid w:val="00FE5C34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F3D4-DEB1-4CF2-9220-C043DE4D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12</cp:revision>
  <cp:lastPrinted>2018-01-26T03:00:00Z</cp:lastPrinted>
  <dcterms:created xsi:type="dcterms:W3CDTF">2017-07-31T21:51:00Z</dcterms:created>
  <dcterms:modified xsi:type="dcterms:W3CDTF">2018-02-23T05:03:00Z</dcterms:modified>
</cp:coreProperties>
</file>